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3E4" w:rsidRPr="004923E4" w:rsidRDefault="004923E4" w:rsidP="004923E4">
      <w:pPr>
        <w:spacing w:after="0" w:line="360" w:lineRule="auto"/>
        <w:jc w:val="center"/>
        <w:rPr>
          <w:rFonts w:ascii="Times New Roman" w:eastAsia="Times New Roman" w:hAnsi="Times New Roman" w:cs="Times New Roman"/>
          <w:b/>
          <w:color w:val="141823"/>
          <w:sz w:val="28"/>
          <w:szCs w:val="28"/>
          <w:u w:val="single"/>
          <w:lang w:eastAsia="fr-FR"/>
        </w:rPr>
      </w:pPr>
      <w:r w:rsidRPr="00E37241">
        <w:rPr>
          <w:rFonts w:ascii="Times New Roman" w:eastAsia="Times New Roman" w:hAnsi="Times New Roman" w:cs="Times New Roman"/>
          <w:b/>
          <w:color w:val="141823"/>
          <w:sz w:val="28"/>
          <w:szCs w:val="28"/>
          <w:u w:val="single"/>
          <w:lang w:val="en-US" w:eastAsia="fr-FR"/>
        </w:rPr>
        <w:t>Young Women as Job Creator</w:t>
      </w:r>
    </w:p>
    <w:p w:rsidR="004923E4" w:rsidRPr="004923E4" w:rsidRDefault="004923E4" w:rsidP="004923E4">
      <w:pPr>
        <w:spacing w:after="0" w:line="360" w:lineRule="auto"/>
        <w:rPr>
          <w:rFonts w:ascii="Times New Roman" w:eastAsia="Times New Roman" w:hAnsi="Times New Roman" w:cs="Times New Roman"/>
          <w:color w:val="141823"/>
          <w:sz w:val="21"/>
          <w:szCs w:val="21"/>
          <w:lang w:eastAsia="fr-FR"/>
        </w:rPr>
      </w:pPr>
    </w:p>
    <w:p w:rsidR="004923E4" w:rsidRPr="004923E4" w:rsidRDefault="004923E4" w:rsidP="004923E4">
      <w:pPr>
        <w:spacing w:after="0" w:line="360" w:lineRule="auto"/>
        <w:rPr>
          <w:rFonts w:ascii="Times New Roman" w:eastAsia="Times New Roman" w:hAnsi="Times New Roman" w:cs="Times New Roman"/>
          <w:color w:val="141823"/>
          <w:sz w:val="21"/>
          <w:szCs w:val="21"/>
          <w:lang w:eastAsia="fr-FR"/>
        </w:rPr>
      </w:pPr>
    </w:p>
    <w:p w:rsidR="00E37241" w:rsidRDefault="00E37241" w:rsidP="004923E4">
      <w:pPr>
        <w:spacing w:after="0" w:line="360" w:lineRule="auto"/>
        <w:rPr>
          <w:rFonts w:ascii="Times New Roman" w:eastAsia="Times New Roman" w:hAnsi="Times New Roman" w:cs="Times New Roman"/>
          <w:b/>
          <w:color w:val="141823"/>
          <w:sz w:val="21"/>
          <w:szCs w:val="21"/>
          <w:u w:val="single"/>
          <w:lang w:eastAsia="fr-FR"/>
        </w:rPr>
      </w:pPr>
      <w:r w:rsidRPr="00E37241">
        <w:rPr>
          <w:rFonts w:ascii="Times New Roman" w:eastAsia="Times New Roman" w:hAnsi="Times New Roman" w:cs="Times New Roman"/>
          <w:color w:val="141823"/>
          <w:sz w:val="21"/>
          <w:szCs w:val="21"/>
          <w:lang w:eastAsia="fr-FR"/>
        </w:rPr>
        <w:t>JFE " Jeunes-Femmes-Entrepreneurs "est une organisation estudiantine à but non lucratif visant la promotion de l’ent</w:t>
      </w:r>
      <w:r w:rsidR="004923E4">
        <w:rPr>
          <w:rFonts w:ascii="Times New Roman" w:eastAsia="Times New Roman" w:hAnsi="Times New Roman" w:cs="Times New Roman"/>
          <w:color w:val="141823"/>
          <w:sz w:val="21"/>
          <w:szCs w:val="21"/>
          <w:lang w:eastAsia="fr-FR"/>
        </w:rPr>
        <w:t>repreneuriat féminin en Tunisie</w:t>
      </w:r>
      <w:r w:rsidRPr="00E37241">
        <w:rPr>
          <w:rFonts w:ascii="Times New Roman" w:eastAsia="Times New Roman" w:hAnsi="Times New Roman" w:cs="Times New Roman"/>
          <w:color w:val="141823"/>
          <w:sz w:val="21"/>
          <w:szCs w:val="21"/>
          <w:lang w:eastAsia="fr-FR"/>
        </w:rPr>
        <w:t>.</w:t>
      </w:r>
      <w:r w:rsidRPr="00E37241">
        <w:rPr>
          <w:rFonts w:ascii="Times New Roman" w:eastAsia="Times New Roman" w:hAnsi="Times New Roman" w:cs="Times New Roman"/>
          <w:color w:val="141823"/>
          <w:sz w:val="21"/>
          <w:szCs w:val="21"/>
          <w:lang w:eastAsia="fr-FR"/>
        </w:rPr>
        <w:br/>
        <w:t>En partenariat avec l</w:t>
      </w:r>
      <w:r w:rsidR="004923E4">
        <w:rPr>
          <w:rFonts w:ascii="Times New Roman" w:eastAsia="Times New Roman" w:hAnsi="Times New Roman" w:cs="Times New Roman"/>
          <w:color w:val="141823"/>
          <w:sz w:val="21"/>
          <w:szCs w:val="21"/>
          <w:lang w:eastAsia="fr-FR"/>
        </w:rPr>
        <w:t xml:space="preserve">a CNFCE marraine du club JFE : </w:t>
      </w:r>
      <w:r w:rsidRPr="00E37241">
        <w:rPr>
          <w:rFonts w:ascii="Times New Roman" w:eastAsia="Times New Roman" w:hAnsi="Times New Roman" w:cs="Times New Roman"/>
          <w:color w:val="141823"/>
          <w:sz w:val="21"/>
          <w:szCs w:val="21"/>
          <w:lang w:eastAsia="fr-FR"/>
        </w:rPr>
        <w:t>la Chambre Nationale des Femmes Chefs d’Entreprises de l’UTICA envisage de promouvoir l’emploi non salarié et l’esprit d’entreprise parmi les jeunes femmes étudiantes universitaires qui vont obtenir leur diplôme et qui sont intéressées à c</w:t>
      </w:r>
      <w:r w:rsidR="004923E4">
        <w:rPr>
          <w:rFonts w:ascii="Times New Roman" w:eastAsia="Times New Roman" w:hAnsi="Times New Roman" w:cs="Times New Roman"/>
          <w:color w:val="141823"/>
          <w:sz w:val="21"/>
          <w:szCs w:val="21"/>
          <w:lang w:eastAsia="fr-FR"/>
        </w:rPr>
        <w:t>ommencer leur propre activité.</w:t>
      </w:r>
      <w:r w:rsidR="004923E4">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t>A cet effet, et en sa qualité de membre de l’Association d’Organisations de Femmes d’affaires de la Méditerranée (AFAEMME), la Chambre Nationale des Femmes Chefs d’Entreprises a été sélectionnée pour participer au projet «</w:t>
      </w:r>
      <w:r w:rsidR="004923E4">
        <w:rPr>
          <w:rFonts w:ascii="Times New Roman" w:eastAsia="Times New Roman" w:hAnsi="Times New Roman" w:cs="Times New Roman"/>
          <w:color w:val="141823"/>
          <w:sz w:val="21"/>
          <w:szCs w:val="21"/>
          <w:lang w:eastAsia="fr-FR"/>
        </w:rPr>
        <w:t xml:space="preserve"> Young </w:t>
      </w:r>
      <w:proofErr w:type="spellStart"/>
      <w:r w:rsidR="004923E4">
        <w:rPr>
          <w:rFonts w:ascii="Times New Roman" w:eastAsia="Times New Roman" w:hAnsi="Times New Roman" w:cs="Times New Roman"/>
          <w:color w:val="141823"/>
          <w:sz w:val="21"/>
          <w:szCs w:val="21"/>
          <w:lang w:eastAsia="fr-FR"/>
        </w:rPr>
        <w:t>Women</w:t>
      </w:r>
      <w:proofErr w:type="spellEnd"/>
      <w:r w:rsidR="004923E4">
        <w:rPr>
          <w:rFonts w:ascii="Times New Roman" w:eastAsia="Times New Roman" w:hAnsi="Times New Roman" w:cs="Times New Roman"/>
          <w:color w:val="141823"/>
          <w:sz w:val="21"/>
          <w:szCs w:val="21"/>
          <w:lang w:eastAsia="fr-FR"/>
        </w:rPr>
        <w:t xml:space="preserve"> as Job </w:t>
      </w:r>
      <w:proofErr w:type="spellStart"/>
      <w:r w:rsidR="004923E4">
        <w:rPr>
          <w:rFonts w:ascii="Times New Roman" w:eastAsia="Times New Roman" w:hAnsi="Times New Roman" w:cs="Times New Roman"/>
          <w:color w:val="141823"/>
          <w:sz w:val="21"/>
          <w:szCs w:val="21"/>
          <w:lang w:eastAsia="fr-FR"/>
        </w:rPr>
        <w:t>Creator</w:t>
      </w:r>
      <w:proofErr w:type="spellEnd"/>
      <w:r w:rsidR="004923E4">
        <w:rPr>
          <w:rFonts w:ascii="Times New Roman" w:eastAsia="Times New Roman" w:hAnsi="Times New Roman" w:cs="Times New Roman"/>
          <w:color w:val="141823"/>
          <w:sz w:val="21"/>
          <w:szCs w:val="21"/>
          <w:lang w:eastAsia="fr-FR"/>
        </w:rPr>
        <w:t xml:space="preserve"> ».</w:t>
      </w:r>
      <w:r w:rsidR="004923E4">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t>Ce projet vise à apporter un soutien direct aux jeunes femmes dans leur transition de l’étape universitaire à l’étape professionnelle en leur fournissant des outils et des connaissances spécifiques pour l’auto-emploi et la création d’entreprises.</w:t>
      </w:r>
      <w:r w:rsidRPr="00E37241">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br/>
        <w:t xml:space="preserve">Les </w:t>
      </w:r>
      <w:r w:rsidRPr="00E37241">
        <w:rPr>
          <w:rFonts w:ascii="Times New Roman" w:eastAsia="Times New Roman" w:hAnsi="Times New Roman" w:cs="Times New Roman"/>
          <w:b/>
          <w:color w:val="141823"/>
          <w:sz w:val="21"/>
          <w:szCs w:val="21"/>
          <w:u w:val="single"/>
          <w:lang w:eastAsia="fr-FR"/>
        </w:rPr>
        <w:t>actions</w:t>
      </w:r>
      <w:r w:rsidRPr="00E37241">
        <w:rPr>
          <w:rFonts w:ascii="Times New Roman" w:eastAsia="Times New Roman" w:hAnsi="Times New Roman" w:cs="Times New Roman"/>
          <w:color w:val="141823"/>
          <w:sz w:val="21"/>
          <w:szCs w:val="21"/>
          <w:lang w:eastAsia="fr-FR"/>
        </w:rPr>
        <w:t xml:space="preserve"> prévues pour atteindre cet objectif sont résumées en quatre étapes principales </w:t>
      </w:r>
      <w:proofErr w:type="gramStart"/>
      <w:r w:rsidRPr="00E37241">
        <w:rPr>
          <w:rFonts w:ascii="Times New Roman" w:eastAsia="Times New Roman" w:hAnsi="Times New Roman" w:cs="Times New Roman"/>
          <w:color w:val="141823"/>
          <w:sz w:val="21"/>
          <w:szCs w:val="21"/>
          <w:lang w:eastAsia="fr-FR"/>
        </w:rPr>
        <w:t>:</w:t>
      </w:r>
      <w:proofErr w:type="gramEnd"/>
      <w:r w:rsidRPr="00E37241">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br/>
        <w:t>1. L’organisation d’une journée pour 100 étudiantes (ou d’une série de journées) d'entrepreneuriat féminin dans une ou plusieurs uni</w:t>
      </w:r>
      <w:r w:rsidR="006F1F6C">
        <w:rPr>
          <w:rFonts w:ascii="Times New Roman" w:eastAsia="Times New Roman" w:hAnsi="Times New Roman" w:cs="Times New Roman"/>
          <w:color w:val="141823"/>
          <w:sz w:val="21"/>
          <w:szCs w:val="21"/>
          <w:lang w:eastAsia="fr-FR"/>
        </w:rPr>
        <w:t>versités partenaires au projet.</w:t>
      </w:r>
      <w:r w:rsidRPr="00E37241">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br/>
        <w:t xml:space="preserve">2. Ultérieurement, les participantes aux « </w:t>
      </w:r>
      <w:proofErr w:type="spellStart"/>
      <w:r w:rsidRPr="00E37241">
        <w:rPr>
          <w:rFonts w:ascii="Times New Roman" w:eastAsia="Times New Roman" w:hAnsi="Times New Roman" w:cs="Times New Roman"/>
          <w:color w:val="141823"/>
          <w:sz w:val="21"/>
          <w:szCs w:val="21"/>
          <w:lang w:eastAsia="fr-FR"/>
        </w:rPr>
        <w:t>Women</w:t>
      </w:r>
      <w:proofErr w:type="spellEnd"/>
      <w:r w:rsidRPr="00E37241">
        <w:rPr>
          <w:rFonts w:ascii="Times New Roman" w:eastAsia="Times New Roman" w:hAnsi="Times New Roman" w:cs="Times New Roman"/>
          <w:color w:val="141823"/>
          <w:sz w:val="21"/>
          <w:szCs w:val="21"/>
          <w:lang w:eastAsia="fr-FR"/>
        </w:rPr>
        <w:t xml:space="preserve"> </w:t>
      </w:r>
      <w:proofErr w:type="spellStart"/>
      <w:r w:rsidRPr="00E37241">
        <w:rPr>
          <w:rFonts w:ascii="Times New Roman" w:eastAsia="Times New Roman" w:hAnsi="Times New Roman" w:cs="Times New Roman"/>
          <w:color w:val="141823"/>
          <w:sz w:val="21"/>
          <w:szCs w:val="21"/>
          <w:lang w:eastAsia="fr-FR"/>
        </w:rPr>
        <w:t>Entreprenership</w:t>
      </w:r>
      <w:proofErr w:type="spellEnd"/>
      <w:r w:rsidRPr="00E37241">
        <w:rPr>
          <w:rFonts w:ascii="Times New Roman" w:eastAsia="Times New Roman" w:hAnsi="Times New Roman" w:cs="Times New Roman"/>
          <w:color w:val="141823"/>
          <w:sz w:val="21"/>
          <w:szCs w:val="21"/>
          <w:lang w:eastAsia="fr-FR"/>
        </w:rPr>
        <w:t xml:space="preserve"> </w:t>
      </w:r>
      <w:proofErr w:type="spellStart"/>
      <w:r w:rsidRPr="00E37241">
        <w:rPr>
          <w:rFonts w:ascii="Times New Roman" w:eastAsia="Times New Roman" w:hAnsi="Times New Roman" w:cs="Times New Roman"/>
          <w:color w:val="141823"/>
          <w:sz w:val="21"/>
          <w:szCs w:val="21"/>
          <w:lang w:eastAsia="fr-FR"/>
        </w:rPr>
        <w:t>days</w:t>
      </w:r>
      <w:proofErr w:type="spellEnd"/>
      <w:r w:rsidRPr="00E37241">
        <w:rPr>
          <w:rFonts w:ascii="Times New Roman" w:eastAsia="Times New Roman" w:hAnsi="Times New Roman" w:cs="Times New Roman"/>
          <w:color w:val="141823"/>
          <w:sz w:val="21"/>
          <w:szCs w:val="21"/>
          <w:lang w:eastAsia="fr-FR"/>
        </w:rPr>
        <w:t xml:space="preserve"> » (environ 20 élues qui seront sélectionnées en Octobre </w:t>
      </w:r>
      <w:proofErr w:type="gramStart"/>
      <w:r w:rsidRPr="00E37241">
        <w:rPr>
          <w:rFonts w:ascii="Times New Roman" w:eastAsia="Times New Roman" w:hAnsi="Times New Roman" w:cs="Times New Roman"/>
          <w:color w:val="141823"/>
          <w:sz w:val="21"/>
          <w:szCs w:val="21"/>
          <w:lang w:eastAsia="fr-FR"/>
        </w:rPr>
        <w:t>2015 )</w:t>
      </w:r>
      <w:proofErr w:type="gramEnd"/>
      <w:r w:rsidRPr="00E37241">
        <w:rPr>
          <w:rFonts w:ascii="Times New Roman" w:eastAsia="Times New Roman" w:hAnsi="Times New Roman" w:cs="Times New Roman"/>
          <w:color w:val="141823"/>
          <w:sz w:val="21"/>
          <w:szCs w:val="21"/>
          <w:lang w:eastAsia="fr-FR"/>
        </w:rPr>
        <w:t xml:space="preserve"> se verront proposer un service de conseil gratuit </w:t>
      </w:r>
      <w:r w:rsidR="004923E4">
        <w:rPr>
          <w:rFonts w:ascii="Times New Roman" w:eastAsia="Times New Roman" w:hAnsi="Times New Roman" w:cs="Times New Roman"/>
          <w:color w:val="141823"/>
          <w:sz w:val="21"/>
          <w:szCs w:val="21"/>
          <w:lang w:eastAsia="fr-FR"/>
        </w:rPr>
        <w:t>pour la création d’entreprises.</w:t>
      </w:r>
      <w:r w:rsidRPr="00E37241">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br/>
        <w:t>3. Les participantes conseillées auront l’occasion de prendre part à une série de séminaires de formation de groupe sur le Marketing, la Gestion</w:t>
      </w:r>
      <w:r w:rsidR="004923E4">
        <w:rPr>
          <w:rFonts w:ascii="Times New Roman" w:eastAsia="Times New Roman" w:hAnsi="Times New Roman" w:cs="Times New Roman"/>
          <w:color w:val="141823"/>
          <w:sz w:val="21"/>
          <w:szCs w:val="21"/>
          <w:lang w:eastAsia="fr-FR"/>
        </w:rPr>
        <w:t xml:space="preserve"> et la littérature financière.</w:t>
      </w:r>
      <w:r w:rsidR="004923E4">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br/>
        <w:t>4. Enfin, ces participantes se verront offertes des séances de mentorat individuelles dans tous les domaines où elles auront un besoin de soutien afin d’atteindre l’objectif de la création d’entreprise.</w:t>
      </w:r>
      <w:r w:rsidRPr="00E37241">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color w:val="141823"/>
          <w:sz w:val="21"/>
          <w:szCs w:val="21"/>
          <w:lang w:eastAsia="fr-FR"/>
        </w:rPr>
        <w:br/>
      </w:r>
      <w:r w:rsidRPr="00E37241">
        <w:rPr>
          <w:rFonts w:ascii="Times New Roman" w:eastAsia="Times New Roman" w:hAnsi="Times New Roman" w:cs="Times New Roman"/>
          <w:b/>
          <w:color w:val="141823"/>
          <w:sz w:val="21"/>
          <w:szCs w:val="21"/>
          <w:u w:val="single"/>
          <w:lang w:eastAsia="fr-FR"/>
        </w:rPr>
        <w:t>NOTEZ BIEN : </w:t>
      </w:r>
      <w:r w:rsidRPr="00E37241">
        <w:rPr>
          <w:rFonts w:ascii="Times New Roman" w:eastAsia="Times New Roman" w:hAnsi="Times New Roman" w:cs="Times New Roman"/>
          <w:b/>
          <w:color w:val="141823"/>
          <w:sz w:val="21"/>
          <w:szCs w:val="21"/>
          <w:u w:val="single"/>
          <w:lang w:eastAsia="fr-FR"/>
        </w:rPr>
        <w:br/>
      </w:r>
      <w:r w:rsidRPr="00E37241">
        <w:rPr>
          <w:rFonts w:ascii="Times New Roman" w:eastAsia="Times New Roman" w:hAnsi="Times New Roman" w:cs="Times New Roman"/>
          <w:color w:val="141823"/>
          <w:sz w:val="21"/>
          <w:szCs w:val="21"/>
          <w:lang w:eastAsia="fr-FR"/>
        </w:rPr>
        <w:t>Pour faire part de cette action l'inscription se déroule en LIGNE Veuillez envoyer vos coordonnées et CV</w:t>
      </w:r>
      <w:r w:rsidR="004923E4" w:rsidRPr="004923E4">
        <w:rPr>
          <w:rFonts w:ascii="Times New Roman" w:eastAsia="Times New Roman" w:hAnsi="Times New Roman" w:cs="Times New Roman"/>
          <w:color w:val="141823"/>
          <w:sz w:val="21"/>
          <w:szCs w:val="21"/>
          <w:lang w:eastAsia="fr-FR"/>
        </w:rPr>
        <w:t xml:space="preserve"> </w:t>
      </w:r>
      <w:r w:rsidR="004923E4">
        <w:rPr>
          <w:rFonts w:ascii="Times New Roman" w:eastAsia="Times New Roman" w:hAnsi="Times New Roman" w:cs="Times New Roman"/>
          <w:color w:val="141823"/>
          <w:sz w:val="21"/>
          <w:szCs w:val="21"/>
          <w:lang w:eastAsia="fr-FR"/>
        </w:rPr>
        <w:t>à</w:t>
      </w:r>
      <w:r w:rsidRPr="00E37241">
        <w:rPr>
          <w:rFonts w:ascii="Times New Roman" w:eastAsia="Times New Roman" w:hAnsi="Times New Roman" w:cs="Times New Roman"/>
          <w:color w:val="141823"/>
          <w:sz w:val="21"/>
          <w:szCs w:val="21"/>
          <w:lang w:eastAsia="fr-FR"/>
        </w:rPr>
        <w:t>:</w:t>
      </w:r>
      <w:r w:rsidRPr="00E37241">
        <w:rPr>
          <w:rFonts w:ascii="Times New Roman" w:eastAsia="Times New Roman" w:hAnsi="Times New Roman" w:cs="Times New Roman"/>
          <w:b/>
          <w:color w:val="141823"/>
          <w:sz w:val="21"/>
          <w:szCs w:val="21"/>
          <w:lang w:eastAsia="fr-FR"/>
        </w:rPr>
        <w:t xml:space="preserve"> </w:t>
      </w:r>
      <w:hyperlink r:id="rId4" w:history="1">
        <w:r w:rsidR="004923E4" w:rsidRPr="00BE2DCD">
          <w:rPr>
            <w:rStyle w:val="Lienhypertexte"/>
            <w:rFonts w:ascii="Times New Roman" w:eastAsia="Times New Roman" w:hAnsi="Times New Roman" w:cs="Times New Roman"/>
            <w:b/>
            <w:sz w:val="21"/>
            <w:szCs w:val="21"/>
            <w:lang w:eastAsia="fr-FR"/>
          </w:rPr>
          <w:t>contact@cnfce.org</w:t>
        </w:r>
      </w:hyperlink>
    </w:p>
    <w:p w:rsidR="004923E4" w:rsidRPr="00E37241" w:rsidRDefault="004923E4" w:rsidP="004923E4">
      <w:pPr>
        <w:spacing w:after="0" w:line="360" w:lineRule="auto"/>
        <w:rPr>
          <w:rFonts w:ascii="Times New Roman" w:eastAsia="Times New Roman" w:hAnsi="Times New Roman" w:cs="Times New Roman"/>
          <w:b/>
          <w:color w:val="222222"/>
          <w:sz w:val="24"/>
          <w:szCs w:val="24"/>
          <w:u w:val="single"/>
          <w:lang w:eastAsia="fr-FR"/>
        </w:rPr>
      </w:pPr>
      <w:r w:rsidRPr="00E37241">
        <w:rPr>
          <w:rFonts w:ascii="Times New Roman" w:eastAsia="Times New Roman" w:hAnsi="Times New Roman" w:cs="Times New Roman"/>
          <w:b/>
          <w:color w:val="141823"/>
          <w:sz w:val="21"/>
          <w:szCs w:val="21"/>
          <w:u w:val="single"/>
          <w:lang w:eastAsia="fr-FR"/>
        </w:rPr>
        <w:t>P</w:t>
      </w:r>
      <w:r w:rsidRPr="004923E4">
        <w:rPr>
          <w:rFonts w:ascii="Times New Roman" w:eastAsia="Times New Roman" w:hAnsi="Times New Roman" w:cs="Times New Roman"/>
          <w:b/>
          <w:color w:val="141823"/>
          <w:sz w:val="21"/>
          <w:szCs w:val="21"/>
          <w:u w:val="single"/>
          <w:lang w:eastAsia="fr-FR"/>
        </w:rPr>
        <w:t xml:space="preserve">age </w:t>
      </w:r>
      <w:proofErr w:type="spellStart"/>
      <w:r w:rsidRPr="004923E4">
        <w:rPr>
          <w:rFonts w:ascii="Times New Roman" w:eastAsia="Times New Roman" w:hAnsi="Times New Roman" w:cs="Times New Roman"/>
          <w:b/>
          <w:color w:val="141823"/>
          <w:sz w:val="21"/>
          <w:szCs w:val="21"/>
          <w:u w:val="single"/>
          <w:lang w:eastAsia="fr-FR"/>
        </w:rPr>
        <w:t>Facebook</w:t>
      </w:r>
      <w:proofErr w:type="spellEnd"/>
      <w:r w:rsidRPr="004923E4">
        <w:rPr>
          <w:rFonts w:ascii="Times New Roman" w:eastAsia="Times New Roman" w:hAnsi="Times New Roman" w:cs="Times New Roman"/>
          <w:b/>
          <w:color w:val="141823"/>
          <w:sz w:val="21"/>
          <w:szCs w:val="21"/>
          <w:u w:val="single"/>
          <w:lang w:eastAsia="fr-FR"/>
        </w:rPr>
        <w:t xml:space="preserve"> de l’événement</w:t>
      </w:r>
      <w:r w:rsidRPr="004923E4">
        <w:rPr>
          <w:rFonts w:ascii="Times New Roman" w:eastAsia="Times New Roman" w:hAnsi="Times New Roman" w:cs="Times New Roman"/>
          <w:b/>
          <w:color w:val="141823"/>
          <w:sz w:val="21"/>
          <w:szCs w:val="21"/>
          <w:lang w:eastAsia="fr-FR"/>
        </w:rPr>
        <w:t xml:space="preserve"> : </w:t>
      </w:r>
      <w:r w:rsidRPr="00E37241">
        <w:rPr>
          <w:rFonts w:ascii="Times New Roman" w:eastAsia="Times New Roman" w:hAnsi="Times New Roman" w:cs="Times New Roman"/>
          <w:color w:val="141823"/>
          <w:sz w:val="21"/>
          <w:szCs w:val="21"/>
          <w:lang w:eastAsia="fr-FR"/>
        </w:rPr>
        <w:t>https://www.facebook.com/events/1589619254631715/</w:t>
      </w:r>
    </w:p>
    <w:p w:rsidR="004923E4" w:rsidRPr="004923E4" w:rsidRDefault="004923E4" w:rsidP="004923E4">
      <w:pPr>
        <w:spacing w:after="0" w:line="360" w:lineRule="auto"/>
        <w:rPr>
          <w:rFonts w:ascii="Times New Roman" w:eastAsia="Times New Roman" w:hAnsi="Times New Roman" w:cs="Times New Roman"/>
          <w:b/>
          <w:color w:val="141823"/>
          <w:sz w:val="21"/>
          <w:szCs w:val="21"/>
          <w:u w:val="single"/>
          <w:lang w:eastAsia="fr-FR"/>
        </w:rPr>
      </w:pPr>
      <w:r w:rsidRPr="004923E4">
        <w:rPr>
          <w:rFonts w:ascii="Times New Roman" w:eastAsia="Times New Roman" w:hAnsi="Times New Roman" w:cs="Times New Roman"/>
          <w:b/>
          <w:color w:val="141823"/>
          <w:sz w:val="21"/>
          <w:szCs w:val="21"/>
          <w:u w:val="single"/>
          <w:lang w:eastAsia="fr-FR"/>
        </w:rPr>
        <w:t xml:space="preserve">Pour de plus amples informations veuillez contacter : </w:t>
      </w:r>
    </w:p>
    <w:p w:rsidR="000E31B0" w:rsidRPr="004923E4" w:rsidRDefault="004923E4" w:rsidP="004923E4">
      <w:pPr>
        <w:spacing w:after="0" w:line="360" w:lineRule="auto"/>
        <w:rPr>
          <w:rFonts w:ascii="Times New Roman" w:eastAsia="Times New Roman" w:hAnsi="Times New Roman" w:cs="Times New Roman"/>
          <w:color w:val="141823"/>
          <w:sz w:val="21"/>
          <w:szCs w:val="21"/>
          <w:u w:val="single"/>
          <w:lang w:eastAsia="fr-FR"/>
        </w:rPr>
      </w:pPr>
      <w:proofErr w:type="spellStart"/>
      <w:r w:rsidRPr="004923E4">
        <w:rPr>
          <w:rFonts w:ascii="Times New Roman" w:eastAsia="Times New Roman" w:hAnsi="Times New Roman" w:cs="Times New Roman"/>
          <w:b/>
          <w:color w:val="141823"/>
          <w:sz w:val="21"/>
          <w:szCs w:val="21"/>
          <w:u w:val="single"/>
          <w:lang w:eastAsia="fr-FR"/>
        </w:rPr>
        <w:t>Imen</w:t>
      </w:r>
      <w:proofErr w:type="spellEnd"/>
      <w:r w:rsidRPr="004923E4">
        <w:rPr>
          <w:rFonts w:ascii="Times New Roman" w:eastAsia="Times New Roman" w:hAnsi="Times New Roman" w:cs="Times New Roman"/>
          <w:b/>
          <w:color w:val="141823"/>
          <w:sz w:val="21"/>
          <w:szCs w:val="21"/>
          <w:u w:val="single"/>
          <w:lang w:eastAsia="fr-FR"/>
        </w:rPr>
        <w:t xml:space="preserve"> </w:t>
      </w:r>
      <w:proofErr w:type="spellStart"/>
      <w:r w:rsidRPr="004923E4">
        <w:rPr>
          <w:rFonts w:ascii="Times New Roman" w:eastAsia="Times New Roman" w:hAnsi="Times New Roman" w:cs="Times New Roman"/>
          <w:b/>
          <w:color w:val="141823"/>
          <w:sz w:val="21"/>
          <w:szCs w:val="21"/>
          <w:u w:val="single"/>
          <w:lang w:eastAsia="fr-FR"/>
        </w:rPr>
        <w:t>Bouallègui</w:t>
      </w:r>
      <w:proofErr w:type="spellEnd"/>
      <w:r w:rsidRPr="004923E4">
        <w:rPr>
          <w:rFonts w:ascii="Times New Roman" w:eastAsia="Times New Roman" w:hAnsi="Times New Roman" w:cs="Times New Roman"/>
          <w:b/>
          <w:color w:val="141823"/>
          <w:sz w:val="21"/>
          <w:szCs w:val="21"/>
          <w:u w:val="single"/>
          <w:lang w:eastAsia="fr-FR"/>
        </w:rPr>
        <w:t xml:space="preserve"> (ISET Kairouan)</w:t>
      </w:r>
      <w:r w:rsidRPr="004923E4">
        <w:rPr>
          <w:rFonts w:ascii="Times New Roman" w:eastAsia="Times New Roman" w:hAnsi="Times New Roman" w:cs="Times New Roman"/>
          <w:b/>
          <w:color w:val="141823"/>
          <w:sz w:val="21"/>
          <w:szCs w:val="21"/>
          <w:lang w:eastAsia="fr-FR"/>
        </w:rPr>
        <w:t xml:space="preserve"> : </w:t>
      </w:r>
      <w:r w:rsidRPr="004923E4">
        <w:rPr>
          <w:rFonts w:ascii="Times New Roman" w:eastAsia="Times New Roman" w:hAnsi="Times New Roman" w:cs="Times New Roman"/>
          <w:color w:val="141823"/>
          <w:sz w:val="21"/>
          <w:szCs w:val="21"/>
          <w:lang w:eastAsia="fr-FR"/>
        </w:rPr>
        <w:t>Tél : 55350350 / Email : imenbouallegui@gmail.com</w:t>
      </w:r>
    </w:p>
    <w:sectPr w:rsidR="000E31B0" w:rsidRPr="004923E4" w:rsidSect="000E31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7241"/>
    <w:rsid w:val="000E31B0"/>
    <w:rsid w:val="004923E4"/>
    <w:rsid w:val="006F1F6C"/>
    <w:rsid w:val="00E3724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37241"/>
  </w:style>
  <w:style w:type="character" w:styleId="Lienhypertexte">
    <w:name w:val="Hyperlink"/>
    <w:basedOn w:val="Policepardfaut"/>
    <w:uiPriority w:val="99"/>
    <w:unhideWhenUsed/>
    <w:rsid w:val="004923E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2348307">
      <w:bodyDiv w:val="1"/>
      <w:marLeft w:val="0"/>
      <w:marRight w:val="0"/>
      <w:marTop w:val="0"/>
      <w:marBottom w:val="0"/>
      <w:divBdr>
        <w:top w:val="none" w:sz="0" w:space="0" w:color="auto"/>
        <w:left w:val="none" w:sz="0" w:space="0" w:color="auto"/>
        <w:bottom w:val="none" w:sz="0" w:space="0" w:color="auto"/>
        <w:right w:val="none" w:sz="0" w:space="0" w:color="auto"/>
      </w:divBdr>
      <w:divsChild>
        <w:div w:id="1409035771">
          <w:marLeft w:val="0"/>
          <w:marRight w:val="0"/>
          <w:marTop w:val="0"/>
          <w:marBottom w:val="0"/>
          <w:divBdr>
            <w:top w:val="none" w:sz="0" w:space="0" w:color="auto"/>
            <w:left w:val="none" w:sz="0" w:space="0" w:color="auto"/>
            <w:bottom w:val="none" w:sz="0" w:space="0" w:color="auto"/>
            <w:right w:val="none" w:sz="0" w:space="0" w:color="auto"/>
          </w:divBdr>
        </w:div>
        <w:div w:id="2139301242">
          <w:marLeft w:val="0"/>
          <w:marRight w:val="0"/>
          <w:marTop w:val="0"/>
          <w:marBottom w:val="0"/>
          <w:divBdr>
            <w:top w:val="none" w:sz="0" w:space="0" w:color="auto"/>
            <w:left w:val="none" w:sz="0" w:space="0" w:color="auto"/>
            <w:bottom w:val="none" w:sz="0" w:space="0" w:color="auto"/>
            <w:right w:val="none" w:sz="0" w:space="0" w:color="auto"/>
          </w:divBdr>
        </w:div>
        <w:div w:id="1213811616">
          <w:marLeft w:val="0"/>
          <w:marRight w:val="0"/>
          <w:marTop w:val="0"/>
          <w:marBottom w:val="0"/>
          <w:divBdr>
            <w:top w:val="none" w:sz="0" w:space="0" w:color="auto"/>
            <w:left w:val="none" w:sz="0" w:space="0" w:color="auto"/>
            <w:bottom w:val="none" w:sz="0" w:space="0" w:color="auto"/>
            <w:right w:val="none" w:sz="0" w:space="0" w:color="auto"/>
          </w:divBdr>
        </w:div>
        <w:div w:id="1390306550">
          <w:marLeft w:val="0"/>
          <w:marRight w:val="0"/>
          <w:marTop w:val="0"/>
          <w:marBottom w:val="0"/>
          <w:divBdr>
            <w:top w:val="none" w:sz="0" w:space="0" w:color="auto"/>
            <w:left w:val="none" w:sz="0" w:space="0" w:color="auto"/>
            <w:bottom w:val="none" w:sz="0" w:space="0" w:color="auto"/>
            <w:right w:val="none" w:sz="0" w:space="0" w:color="auto"/>
          </w:divBdr>
        </w:div>
        <w:div w:id="1220941898">
          <w:marLeft w:val="0"/>
          <w:marRight w:val="0"/>
          <w:marTop w:val="0"/>
          <w:marBottom w:val="0"/>
          <w:divBdr>
            <w:top w:val="none" w:sz="0" w:space="0" w:color="auto"/>
            <w:left w:val="none" w:sz="0" w:space="0" w:color="auto"/>
            <w:bottom w:val="none" w:sz="0" w:space="0" w:color="auto"/>
            <w:right w:val="none" w:sz="0" w:space="0" w:color="auto"/>
          </w:divBdr>
        </w:div>
        <w:div w:id="2060939055">
          <w:marLeft w:val="0"/>
          <w:marRight w:val="0"/>
          <w:marTop w:val="0"/>
          <w:marBottom w:val="0"/>
          <w:divBdr>
            <w:top w:val="none" w:sz="0" w:space="0" w:color="auto"/>
            <w:left w:val="none" w:sz="0" w:space="0" w:color="auto"/>
            <w:bottom w:val="none" w:sz="0" w:space="0" w:color="auto"/>
            <w:right w:val="none" w:sz="0" w:space="0" w:color="auto"/>
          </w:divBdr>
          <w:divsChild>
            <w:div w:id="654531754">
              <w:marLeft w:val="0"/>
              <w:marRight w:val="0"/>
              <w:marTop w:val="0"/>
              <w:marBottom w:val="0"/>
              <w:divBdr>
                <w:top w:val="none" w:sz="0" w:space="0" w:color="auto"/>
                <w:left w:val="none" w:sz="0" w:space="0" w:color="auto"/>
                <w:bottom w:val="none" w:sz="0" w:space="0" w:color="auto"/>
                <w:right w:val="none" w:sz="0" w:space="0" w:color="auto"/>
              </w:divBdr>
              <w:divsChild>
                <w:div w:id="447621427">
                  <w:marLeft w:val="0"/>
                  <w:marRight w:val="0"/>
                  <w:marTop w:val="0"/>
                  <w:marBottom w:val="0"/>
                  <w:divBdr>
                    <w:top w:val="none" w:sz="0" w:space="0" w:color="auto"/>
                    <w:left w:val="none" w:sz="0" w:space="0" w:color="auto"/>
                    <w:bottom w:val="none" w:sz="0" w:space="0" w:color="auto"/>
                    <w:right w:val="none" w:sz="0" w:space="0" w:color="auto"/>
                  </w:divBdr>
                  <w:divsChild>
                    <w:div w:id="88697160">
                      <w:marLeft w:val="0"/>
                      <w:marRight w:val="0"/>
                      <w:marTop w:val="0"/>
                      <w:marBottom w:val="0"/>
                      <w:divBdr>
                        <w:top w:val="none" w:sz="0" w:space="0" w:color="auto"/>
                        <w:left w:val="none" w:sz="0" w:space="0" w:color="auto"/>
                        <w:bottom w:val="none" w:sz="0" w:space="0" w:color="auto"/>
                        <w:right w:val="none" w:sz="0" w:space="0" w:color="auto"/>
                      </w:divBdr>
                      <w:divsChild>
                        <w:div w:id="1524974883">
                          <w:marLeft w:val="0"/>
                          <w:marRight w:val="0"/>
                          <w:marTop w:val="0"/>
                          <w:marBottom w:val="0"/>
                          <w:divBdr>
                            <w:top w:val="none" w:sz="0" w:space="0" w:color="auto"/>
                            <w:left w:val="none" w:sz="0" w:space="0" w:color="auto"/>
                            <w:bottom w:val="none" w:sz="0" w:space="0" w:color="auto"/>
                            <w:right w:val="none" w:sz="0" w:space="0" w:color="auto"/>
                          </w:divBdr>
                        </w:div>
                        <w:div w:id="1916624777">
                          <w:marLeft w:val="0"/>
                          <w:marRight w:val="0"/>
                          <w:marTop w:val="0"/>
                          <w:marBottom w:val="0"/>
                          <w:divBdr>
                            <w:top w:val="none" w:sz="0" w:space="0" w:color="auto"/>
                            <w:left w:val="none" w:sz="0" w:space="0" w:color="auto"/>
                            <w:bottom w:val="none" w:sz="0" w:space="0" w:color="auto"/>
                            <w:right w:val="none" w:sz="0" w:space="0" w:color="auto"/>
                          </w:divBdr>
                        </w:div>
                        <w:div w:id="8531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ntact@cnf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347</Words>
  <Characters>1910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imen</dc:creator>
  <cp:lastModifiedBy>imen</cp:lastModifiedBy>
  <cp:revision>2</cp:revision>
  <dcterms:created xsi:type="dcterms:W3CDTF">2015-07-08T14:32:00Z</dcterms:created>
  <dcterms:modified xsi:type="dcterms:W3CDTF">2015-07-08T14:51:00Z</dcterms:modified>
</cp:coreProperties>
</file>